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C9E3" w14:textId="72208DFC" w:rsidR="006C597B" w:rsidRDefault="00276132" w:rsidP="00F7392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276132">
        <w:rPr>
          <w:rFonts w:ascii="Arial" w:hAnsi="Arial" w:cs="Arial"/>
          <w:b/>
          <w:bCs/>
        </w:rPr>
        <w:t xml:space="preserve">eP59. </w:t>
      </w:r>
      <w:r w:rsidR="006C597B">
        <w:rPr>
          <w:rFonts w:ascii="Arial" w:hAnsi="Arial" w:cs="Arial"/>
          <w:b/>
          <w:bCs/>
        </w:rPr>
        <w:t>ΟΡΘΕΣ</w:t>
      </w:r>
      <w:r w:rsidR="006C597B" w:rsidRPr="00045E8E">
        <w:rPr>
          <w:rFonts w:ascii="Arial" w:hAnsi="Arial" w:cs="Arial"/>
          <w:b/>
          <w:bCs/>
        </w:rPr>
        <w:t xml:space="preserve"> ΠΡΑΚΤΙΚΕΣ ΣΤΗΝ ΔΙΑΧΕΙΡΙΣΗ ΤΗΣ ΠΑΝΔΗΜΙΑΣ </w:t>
      </w:r>
      <w:r w:rsidR="006C597B" w:rsidRPr="00045E8E">
        <w:rPr>
          <w:rFonts w:ascii="Arial" w:hAnsi="Arial" w:cs="Arial"/>
          <w:b/>
          <w:bCs/>
          <w:lang w:val="en-US"/>
        </w:rPr>
        <w:t>COVID</w:t>
      </w:r>
      <w:r w:rsidR="006C597B" w:rsidRPr="00045E8E">
        <w:rPr>
          <w:rFonts w:ascii="Arial" w:hAnsi="Arial" w:cs="Arial"/>
          <w:b/>
          <w:bCs/>
        </w:rPr>
        <w:t xml:space="preserve">-19 ΣΤΟ ΕΡΓΑΣΙΑΚΟ ΠΕΡΙΒΑΛΛΟΝ </w:t>
      </w:r>
      <w:r w:rsidR="006C597B">
        <w:rPr>
          <w:rFonts w:ascii="Arial" w:hAnsi="Arial" w:cs="Arial"/>
          <w:b/>
          <w:bCs/>
        </w:rPr>
        <w:t>ΤΩΝ</w:t>
      </w:r>
      <w:r w:rsidR="006C597B" w:rsidRPr="00045E8E">
        <w:rPr>
          <w:rFonts w:ascii="Arial" w:hAnsi="Arial" w:cs="Arial"/>
          <w:b/>
          <w:bCs/>
        </w:rPr>
        <w:t xml:space="preserve"> ΟΤ</w:t>
      </w:r>
      <w:r w:rsidR="007E1914">
        <w:rPr>
          <w:rFonts w:ascii="Arial" w:hAnsi="Arial" w:cs="Arial"/>
          <w:b/>
          <w:bCs/>
        </w:rPr>
        <w:t>Α</w:t>
      </w:r>
    </w:p>
    <w:p w14:paraId="78236F24" w14:textId="3B06C2AC" w:rsidR="00675CB2" w:rsidRDefault="00B33B73" w:rsidP="00F7392C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proofErr w:type="spellStart"/>
      <w:r w:rsidRPr="00B33B73">
        <w:rPr>
          <w:rFonts w:ascii="Arial" w:hAnsi="Arial" w:cs="Arial"/>
          <w:b/>
          <w:bCs/>
          <w:i/>
          <w:u w:val="single"/>
        </w:rPr>
        <w:t>Μ</w:t>
      </w:r>
      <w:r w:rsidR="006C597B" w:rsidRPr="00B33B73">
        <w:rPr>
          <w:rFonts w:ascii="Arial" w:hAnsi="Arial" w:cs="Arial"/>
          <w:b/>
          <w:bCs/>
          <w:i/>
          <w:u w:val="single"/>
        </w:rPr>
        <w:t>ακρυνό</w:t>
      </w:r>
      <w:r w:rsidRPr="00B33B73">
        <w:rPr>
          <w:rFonts w:ascii="Arial" w:hAnsi="Arial" w:cs="Arial"/>
          <w:b/>
          <w:bCs/>
          <w:i/>
          <w:u w:val="single"/>
        </w:rPr>
        <w:t>ς</w:t>
      </w:r>
      <w:proofErr w:type="spellEnd"/>
      <w:r w:rsidR="00865D88">
        <w:rPr>
          <w:rFonts w:ascii="Arial" w:hAnsi="Arial" w:cs="Arial"/>
          <w:b/>
          <w:bCs/>
          <w:i/>
          <w:u w:val="single"/>
        </w:rPr>
        <w:t xml:space="preserve"> </w:t>
      </w:r>
      <w:r w:rsidRPr="00DB02D5">
        <w:rPr>
          <w:rFonts w:ascii="Arial" w:hAnsi="Arial" w:cs="Arial"/>
          <w:b/>
          <w:bCs/>
          <w:i/>
          <w:u w:val="single"/>
        </w:rPr>
        <w:t>Γ</w:t>
      </w:r>
      <w:r w:rsidR="006C597B" w:rsidRPr="00DB02D5">
        <w:rPr>
          <w:rFonts w:ascii="Arial" w:hAnsi="Arial" w:cs="Arial"/>
          <w:b/>
          <w:bCs/>
          <w:i/>
          <w:u w:val="single"/>
        </w:rPr>
        <w:t>εώργιος</w:t>
      </w:r>
      <w:r w:rsidR="006C597B" w:rsidRPr="00DB02D5">
        <w:rPr>
          <w:rFonts w:ascii="Arial" w:hAnsi="Arial" w:cs="Arial"/>
          <w:b/>
          <w:bCs/>
          <w:i/>
          <w:u w:val="single"/>
          <w:vertAlign w:val="superscript"/>
        </w:rPr>
        <w:t>1</w:t>
      </w:r>
      <w:r w:rsidR="006C597B" w:rsidRPr="005F7BDC">
        <w:rPr>
          <w:rFonts w:ascii="Arial" w:hAnsi="Arial" w:cs="Arial"/>
          <w:i/>
        </w:rPr>
        <w:t xml:space="preserve">, </w:t>
      </w:r>
      <w:proofErr w:type="spellStart"/>
      <w:r w:rsidR="006C597B" w:rsidRPr="005F7BDC">
        <w:rPr>
          <w:rFonts w:ascii="Arial" w:hAnsi="Arial" w:cs="Arial"/>
          <w:i/>
        </w:rPr>
        <w:t>Θανασιάς</w:t>
      </w:r>
      <w:proofErr w:type="spellEnd"/>
      <w:r w:rsidR="006C597B" w:rsidRPr="005F7BDC">
        <w:rPr>
          <w:rFonts w:ascii="Arial" w:hAnsi="Arial" w:cs="Arial"/>
          <w:i/>
        </w:rPr>
        <w:t xml:space="preserve"> Ευθύμιος</w:t>
      </w:r>
      <w:r w:rsidR="005F7BDC" w:rsidRPr="005F7BDC">
        <w:rPr>
          <w:rFonts w:ascii="Arial" w:hAnsi="Arial" w:cs="Arial"/>
          <w:i/>
          <w:vertAlign w:val="superscript"/>
        </w:rPr>
        <w:t>1</w:t>
      </w:r>
      <w:r w:rsidR="006C597B" w:rsidRPr="005F7BDC">
        <w:rPr>
          <w:rFonts w:ascii="Arial" w:hAnsi="Arial" w:cs="Arial"/>
          <w:i/>
        </w:rPr>
        <w:t>, Βατόπουλος Άλκης</w:t>
      </w:r>
      <w:r w:rsidR="005F7BDC" w:rsidRPr="005F7BDC">
        <w:rPr>
          <w:rFonts w:ascii="Arial" w:hAnsi="Arial" w:cs="Arial"/>
          <w:i/>
        </w:rPr>
        <w:t>,</w:t>
      </w:r>
      <w:r w:rsidR="006C597B" w:rsidRPr="005F7BDC">
        <w:rPr>
          <w:rFonts w:ascii="Arial" w:hAnsi="Arial" w:cs="Arial"/>
          <w:i/>
          <w:vertAlign w:val="superscript"/>
        </w:rPr>
        <w:t>1</w:t>
      </w:r>
      <w:r w:rsidR="006C597B" w:rsidRPr="005F7BDC">
        <w:rPr>
          <w:rFonts w:ascii="Arial" w:hAnsi="Arial" w:cs="Arial"/>
          <w:i/>
        </w:rPr>
        <w:t xml:space="preserve"> Ντουνιάς Γεώργιος</w:t>
      </w:r>
      <w:r w:rsidR="006C597B" w:rsidRPr="005F7BDC">
        <w:rPr>
          <w:rFonts w:ascii="Arial" w:hAnsi="Arial" w:cs="Arial"/>
          <w:i/>
          <w:vertAlign w:val="superscript"/>
        </w:rPr>
        <w:t>1</w:t>
      </w:r>
    </w:p>
    <w:p w14:paraId="01AA23D0" w14:textId="195D9CBA" w:rsidR="00F53C5E" w:rsidRPr="00865D88" w:rsidRDefault="00865D88" w:rsidP="00F7392C">
      <w:pPr>
        <w:spacing w:after="0" w:line="240" w:lineRule="auto"/>
        <w:rPr>
          <w:rFonts w:ascii="Arial" w:hAnsi="Arial" w:cs="Arial"/>
          <w:iCs/>
          <w:vertAlign w:val="superscript"/>
        </w:rPr>
      </w:pPr>
      <w:r w:rsidRPr="00865D88">
        <w:rPr>
          <w:rFonts w:ascii="Arial" w:hAnsi="Arial" w:cs="Arial"/>
          <w:vertAlign w:val="superscript"/>
        </w:rPr>
        <w:t>1</w:t>
      </w:r>
      <w:r w:rsidRPr="00865D88">
        <w:rPr>
          <w:rFonts w:ascii="Arial" w:hAnsi="Arial" w:cs="Arial"/>
        </w:rPr>
        <w:t xml:space="preserve"> Τμήμα Πολιτικών Δημόσιας Υγείας, Σχολή Δημόσιας Υγείας, Πανεπιστήμιο Δυτικής Αττικής , Αθήνα </w:t>
      </w:r>
    </w:p>
    <w:p w14:paraId="778A11F9" w14:textId="77777777" w:rsidR="00865D88" w:rsidRPr="00F7392C" w:rsidRDefault="00865D88" w:rsidP="00F7392C">
      <w:pPr>
        <w:spacing w:after="0" w:line="240" w:lineRule="auto"/>
        <w:jc w:val="both"/>
        <w:rPr>
          <w:rFonts w:ascii="Arial" w:hAnsi="Arial" w:cs="Arial"/>
        </w:rPr>
      </w:pPr>
    </w:p>
    <w:p w14:paraId="66BB863E" w14:textId="22F47D8C" w:rsidR="006C597B" w:rsidRPr="00F7392C" w:rsidRDefault="006C597B" w:rsidP="00F7392C">
      <w:pPr>
        <w:spacing w:after="0" w:line="240" w:lineRule="auto"/>
        <w:jc w:val="both"/>
        <w:rPr>
          <w:rFonts w:ascii="Arial" w:hAnsi="Arial" w:cs="Arial"/>
        </w:rPr>
      </w:pPr>
      <w:r w:rsidRPr="00F7392C">
        <w:rPr>
          <w:rFonts w:ascii="Arial" w:hAnsi="Arial" w:cs="Arial"/>
          <w:b/>
        </w:rPr>
        <w:t>Εισαγωγή</w:t>
      </w:r>
      <w:r w:rsidRPr="00F7392C">
        <w:rPr>
          <w:rFonts w:ascii="Arial" w:hAnsi="Arial" w:cs="Arial"/>
        </w:rPr>
        <w:t>: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Η Υγεία και Ασφάλεια στην εργασία σώζει ζωές [</w:t>
      </w:r>
      <w:r w:rsidRPr="00F7392C">
        <w:rPr>
          <w:rFonts w:ascii="Arial" w:hAnsi="Arial" w:cs="Arial"/>
          <w:lang w:val="en-GB"/>
        </w:rPr>
        <w:t>ILO</w:t>
      </w:r>
      <w:r w:rsidRPr="00F7392C">
        <w:rPr>
          <w:rFonts w:ascii="Arial" w:hAnsi="Arial" w:cs="Arial"/>
        </w:rPr>
        <w:t>]. Οι εργαζόμενοι των ΟΤΑ αποτελούν προσωπικό πρώτης γραμμής, παρέχοντας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καθημερινά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 xml:space="preserve">ζωτικής σημασίας υπηρεσίες για τους πολίτες και την υγιεινή των πόλεων (καθαριότητα, σχολεία, παιδικοί σταθμοί, αθλητισμός-πολιτισμός, εξυπηρέτηση πολιτών, κ.ά.), σε συνθήκες υψηλής επικινδυνότητας, λόγω της μεγάλης μεταδοτικότητας του </w:t>
      </w:r>
      <w:r w:rsidRPr="00F7392C">
        <w:rPr>
          <w:rFonts w:ascii="Arial" w:hAnsi="Arial" w:cs="Arial"/>
          <w:lang w:val="en-GB"/>
        </w:rPr>
        <w:t>SARS</w:t>
      </w:r>
      <w:r w:rsidRPr="00F7392C">
        <w:rPr>
          <w:rFonts w:ascii="Arial" w:hAnsi="Arial" w:cs="Arial"/>
        </w:rPr>
        <w:t>-</w:t>
      </w:r>
      <w:proofErr w:type="spellStart"/>
      <w:r w:rsidRPr="00F7392C">
        <w:rPr>
          <w:rFonts w:ascii="Arial" w:hAnsi="Arial" w:cs="Arial"/>
          <w:lang w:val="en-GB"/>
        </w:rPr>
        <w:t>Cov</w:t>
      </w:r>
      <w:proofErr w:type="spellEnd"/>
      <w:r w:rsidRPr="00F7392C">
        <w:rPr>
          <w:rFonts w:ascii="Arial" w:hAnsi="Arial" w:cs="Arial"/>
        </w:rPr>
        <w:t>-2.</w:t>
      </w:r>
    </w:p>
    <w:p w14:paraId="525A17EE" w14:textId="2B60704E" w:rsidR="006C597B" w:rsidRPr="00F7392C" w:rsidRDefault="006C597B" w:rsidP="00F7392C">
      <w:pPr>
        <w:spacing w:after="0" w:line="240" w:lineRule="auto"/>
        <w:jc w:val="both"/>
        <w:rPr>
          <w:rFonts w:ascii="Arial" w:hAnsi="Arial" w:cs="Arial"/>
        </w:rPr>
      </w:pPr>
      <w:r w:rsidRPr="00F7392C">
        <w:rPr>
          <w:rFonts w:ascii="Arial" w:hAnsi="Arial" w:cs="Arial"/>
          <w:b/>
        </w:rPr>
        <w:t>Σκοπός</w:t>
      </w:r>
      <w:r w:rsidRPr="00F7392C">
        <w:rPr>
          <w:rFonts w:ascii="Arial" w:hAnsi="Arial" w:cs="Arial"/>
        </w:rPr>
        <w:t>: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 xml:space="preserve">Η ανάδειξη ορθών πρακτικών ενημέρωσης και ευαισθητοποίησης των εργαζομένων των ΟΤΑ, για την αποτελεσματική εφαρμογή των μέτρων κατά της </w:t>
      </w:r>
      <w:r w:rsidRPr="00F7392C">
        <w:rPr>
          <w:rFonts w:ascii="Arial" w:hAnsi="Arial" w:cs="Arial"/>
          <w:lang w:val="en-GB"/>
        </w:rPr>
        <w:t>covid</w:t>
      </w:r>
      <w:r w:rsidRPr="00F7392C">
        <w:rPr>
          <w:rFonts w:ascii="Arial" w:hAnsi="Arial" w:cs="Arial"/>
        </w:rPr>
        <w:t xml:space="preserve">19-πανδημίας. </w:t>
      </w:r>
    </w:p>
    <w:p w14:paraId="02B14E0A" w14:textId="782A4E86" w:rsidR="006C597B" w:rsidRPr="00F7392C" w:rsidRDefault="006C597B" w:rsidP="00F7392C">
      <w:pPr>
        <w:spacing w:after="0" w:line="240" w:lineRule="auto"/>
        <w:jc w:val="both"/>
        <w:rPr>
          <w:rFonts w:ascii="Arial" w:hAnsi="Arial" w:cs="Arial"/>
        </w:rPr>
      </w:pPr>
      <w:r w:rsidRPr="00F7392C">
        <w:rPr>
          <w:rFonts w:ascii="Arial" w:hAnsi="Arial" w:cs="Arial"/>
          <w:b/>
        </w:rPr>
        <w:t>Υλικό</w:t>
      </w:r>
      <w:r w:rsidRPr="00F7392C">
        <w:rPr>
          <w:rFonts w:ascii="Arial" w:hAnsi="Arial" w:cs="Arial"/>
        </w:rPr>
        <w:t>: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Νομοθεσία, εγκύκλιοι, οδηγίες, Σχέδια Δράσης, πρωτόκολλα, δημοσιεύσεις από Διεθνείς και Εθνικούς Οργανισμούς, Φορείς και Αρχές.</w:t>
      </w:r>
    </w:p>
    <w:p w14:paraId="3F4777FA" w14:textId="428B9AB1" w:rsidR="006C597B" w:rsidRPr="00F7392C" w:rsidRDefault="006C597B" w:rsidP="00F7392C">
      <w:pPr>
        <w:spacing w:after="0" w:line="240" w:lineRule="auto"/>
        <w:jc w:val="both"/>
        <w:rPr>
          <w:rFonts w:ascii="Arial" w:hAnsi="Arial" w:cs="Arial"/>
        </w:rPr>
      </w:pPr>
      <w:r w:rsidRPr="00F7392C">
        <w:rPr>
          <w:rFonts w:ascii="Arial" w:hAnsi="Arial" w:cs="Arial"/>
        </w:rPr>
        <w:t>Μέθοδος: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Σύσταση ειδικής επιστημονικής επιτροπής στην ΠΟΕ-ΟΤΑ, για την αξιολόγηση των δεδομένων και συγγραφή και έκδοση ειδικών κατευθυντήριων οδηγιών. Πραγματοποίηση τριών ειδικών Διαδικτυακών Ημερίδων (για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τους εργαζόμενους των Δήμων) με την συμμετοχή έγκριτων ειδικών επιστημόνων, που αφορούσαν: σε κατευθυντήριες οδηγίες ,μέτρα και ορθές πρακτικές, στην</w:t>
      </w:r>
      <w:r w:rsidR="00297C17" w:rsidRPr="00F7392C">
        <w:rPr>
          <w:rFonts w:ascii="Arial" w:hAnsi="Arial" w:cs="Arial"/>
        </w:rPr>
        <w:t xml:space="preserve"> </w:t>
      </w:r>
      <w:proofErr w:type="spellStart"/>
      <w:r w:rsidRPr="00F7392C">
        <w:rPr>
          <w:rFonts w:ascii="Arial" w:hAnsi="Arial" w:cs="Arial"/>
        </w:rPr>
        <w:t>επικαιροποίηση</w:t>
      </w:r>
      <w:proofErr w:type="spellEnd"/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 xml:space="preserve">της εκτίμησης επαγγελματικού κινδύνου </w:t>
      </w:r>
      <w:r w:rsidR="00297C17" w:rsidRPr="00F7392C">
        <w:rPr>
          <w:rFonts w:ascii="Arial" w:hAnsi="Arial" w:cs="Arial"/>
        </w:rPr>
        <w:t xml:space="preserve">(ΜΕΕΚ), στα εκάστοτε νεώτερα </w:t>
      </w:r>
      <w:r w:rsidRPr="00F7392C">
        <w:rPr>
          <w:rFonts w:ascii="Arial" w:hAnsi="Arial" w:cs="Arial"/>
        </w:rPr>
        <w:t xml:space="preserve">επιδημιολογικά δεδομένα και στην αναγκαιότητα του εμβολιασμού. </w:t>
      </w:r>
    </w:p>
    <w:p w14:paraId="302A99B9" w14:textId="4C305F91" w:rsidR="006C597B" w:rsidRPr="00F7392C" w:rsidRDefault="006C597B" w:rsidP="00F7392C">
      <w:pPr>
        <w:spacing w:after="0" w:line="240" w:lineRule="auto"/>
        <w:jc w:val="both"/>
        <w:rPr>
          <w:rFonts w:ascii="Arial" w:hAnsi="Arial" w:cs="Arial"/>
        </w:rPr>
      </w:pPr>
      <w:r w:rsidRPr="00F7392C">
        <w:rPr>
          <w:rFonts w:ascii="Arial" w:hAnsi="Arial" w:cs="Arial"/>
          <w:b/>
        </w:rPr>
        <w:t>Αποτελέσματα</w:t>
      </w:r>
      <w:r w:rsidR="00297C17" w:rsidRPr="00F7392C">
        <w:rPr>
          <w:rFonts w:ascii="Arial" w:hAnsi="Arial" w:cs="Arial"/>
        </w:rPr>
        <w:t xml:space="preserve">: </w:t>
      </w:r>
      <w:r w:rsidRPr="00F7392C">
        <w:rPr>
          <w:rFonts w:ascii="Arial" w:hAnsi="Arial" w:cs="Arial"/>
        </w:rPr>
        <w:t>Έκδοση ειδικού Εγχειρίδιου «Οδηγιών και μέτρων αντιμετώπισης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της πανδημίας από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 xml:space="preserve">τον </w:t>
      </w:r>
      <w:proofErr w:type="spellStart"/>
      <w:r w:rsidRPr="00F7392C">
        <w:rPr>
          <w:rFonts w:ascii="Arial" w:hAnsi="Arial" w:cs="Arial"/>
        </w:rPr>
        <w:t>κορονοϊό</w:t>
      </w:r>
      <w:proofErr w:type="spellEnd"/>
      <w:r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  <w:lang w:val="en-GB"/>
        </w:rPr>
        <w:t>SARS</w:t>
      </w:r>
      <w:r w:rsidRPr="00F7392C">
        <w:rPr>
          <w:rFonts w:ascii="Arial" w:hAnsi="Arial" w:cs="Arial"/>
        </w:rPr>
        <w:t>-</w:t>
      </w:r>
      <w:proofErr w:type="spellStart"/>
      <w:r w:rsidRPr="00F7392C">
        <w:rPr>
          <w:rFonts w:ascii="Arial" w:hAnsi="Arial" w:cs="Arial"/>
          <w:lang w:val="en-GB"/>
        </w:rPr>
        <w:t>Cov</w:t>
      </w:r>
      <w:proofErr w:type="spellEnd"/>
      <w:r w:rsidRPr="00F7392C">
        <w:rPr>
          <w:rFonts w:ascii="Arial" w:hAnsi="Arial" w:cs="Arial"/>
        </w:rPr>
        <w:t xml:space="preserve">-2 στο εργασιακό περιβάλλον των ΟΤΑ» και ανάρτηση του στην ιστοσελίδα της ΠΟΕ ΟΤΑ (με προσθήκη ειδικών Παραρτημάτων και δυνατότητα </w:t>
      </w:r>
      <w:proofErr w:type="spellStart"/>
      <w:r w:rsidRPr="00F7392C">
        <w:rPr>
          <w:rFonts w:ascii="Arial" w:hAnsi="Arial" w:cs="Arial"/>
        </w:rPr>
        <w:t>επικαιροποίησης</w:t>
      </w:r>
      <w:proofErr w:type="spellEnd"/>
      <w:r w:rsidRPr="00F7392C">
        <w:rPr>
          <w:rFonts w:ascii="Arial" w:hAnsi="Arial" w:cs="Arial"/>
        </w:rPr>
        <w:t>), προς ενημέρωση και ευαισθητοποίηση των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 xml:space="preserve">εργαζομένων και αξιοποίηση του στη σύνταξη των προβλεπόμενων σχεδίων δράσης για Δήμους. Υποκίνηση του ενδιαφέροντος για περαιτέρω συμβουλές, ενημέρωση και στοχευμένες παρεμβάσεις(αγωγή υγείας) στους εργασιακούς χώρους. </w:t>
      </w:r>
    </w:p>
    <w:p w14:paraId="594CA030" w14:textId="02868BF7" w:rsidR="005449E8" w:rsidRPr="00F7392C" w:rsidRDefault="006C597B" w:rsidP="00F7392C">
      <w:pPr>
        <w:spacing w:after="0" w:line="240" w:lineRule="auto"/>
        <w:jc w:val="both"/>
      </w:pPr>
      <w:r w:rsidRPr="00F7392C">
        <w:rPr>
          <w:rFonts w:ascii="Arial" w:hAnsi="Arial" w:cs="Arial"/>
          <w:b/>
        </w:rPr>
        <w:t>Συμπεράσματα</w:t>
      </w:r>
      <w:r w:rsidR="00297C17" w:rsidRPr="00F7392C">
        <w:rPr>
          <w:rFonts w:ascii="Arial" w:hAnsi="Arial" w:cs="Arial"/>
        </w:rPr>
        <w:t xml:space="preserve">: </w:t>
      </w:r>
      <w:r w:rsidRPr="00F7392C">
        <w:rPr>
          <w:rFonts w:ascii="Arial" w:hAnsi="Arial" w:cs="Arial"/>
        </w:rPr>
        <w:t xml:space="preserve">Ανάδειξη της αναγκαιότητας: </w:t>
      </w:r>
      <w:proofErr w:type="spellStart"/>
      <w:r w:rsidRPr="00F7392C">
        <w:rPr>
          <w:rFonts w:ascii="Arial" w:hAnsi="Arial" w:cs="Arial"/>
        </w:rPr>
        <w:t>α)ουσιαστικής</w:t>
      </w:r>
      <w:proofErr w:type="spellEnd"/>
      <w:r w:rsidRPr="00F7392C">
        <w:rPr>
          <w:rFonts w:ascii="Arial" w:hAnsi="Arial" w:cs="Arial"/>
        </w:rPr>
        <w:t xml:space="preserve"> ευαισθητοποίησης, έγκυρης ενημέρωσης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>και άμεσης πρόσβασης στα εκάστοτε</w:t>
      </w:r>
      <w:r w:rsidR="00297C17" w:rsidRPr="00F7392C">
        <w:rPr>
          <w:rFonts w:ascii="Arial" w:hAnsi="Arial" w:cs="Arial"/>
        </w:rPr>
        <w:t xml:space="preserve"> </w:t>
      </w:r>
      <w:r w:rsidRPr="00F7392C">
        <w:rPr>
          <w:rFonts w:ascii="Arial" w:hAnsi="Arial" w:cs="Arial"/>
        </w:rPr>
        <w:t xml:space="preserve">δεδομένα. β)επικαιροποίησης της ΜΕΕΚ και σύνταξής Σχεδίων Δράσης γ) Σύστασης Δικτύου Προαγωγής της Υγείας και Ασφάλειας στην Εργασία της ΠΟΕ </w:t>
      </w:r>
      <w:r w:rsidR="006313EE" w:rsidRPr="00F7392C">
        <w:rPr>
          <w:rFonts w:ascii="Arial" w:hAnsi="Arial" w:cs="Arial"/>
        </w:rPr>
        <w:t>ΟΤΑ.</w:t>
      </w:r>
    </w:p>
    <w:sectPr w:rsidR="005449E8" w:rsidRPr="00F7392C" w:rsidSect="00544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5009"/>
    <w:multiLevelType w:val="hybridMultilevel"/>
    <w:tmpl w:val="7D66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B"/>
    <w:rsid w:val="00015A8B"/>
    <w:rsid w:val="00036466"/>
    <w:rsid w:val="00037A99"/>
    <w:rsid w:val="000827DC"/>
    <w:rsid w:val="000A5397"/>
    <w:rsid w:val="000B068E"/>
    <w:rsid w:val="00124B85"/>
    <w:rsid w:val="001A7A9B"/>
    <w:rsid w:val="001A7E46"/>
    <w:rsid w:val="001B37DA"/>
    <w:rsid w:val="00206599"/>
    <w:rsid w:val="00224A39"/>
    <w:rsid w:val="00230B82"/>
    <w:rsid w:val="0025771F"/>
    <w:rsid w:val="00276132"/>
    <w:rsid w:val="002864E6"/>
    <w:rsid w:val="00297C17"/>
    <w:rsid w:val="002A71CA"/>
    <w:rsid w:val="002B5543"/>
    <w:rsid w:val="00333601"/>
    <w:rsid w:val="00366193"/>
    <w:rsid w:val="003B052B"/>
    <w:rsid w:val="003C6B01"/>
    <w:rsid w:val="00424BF9"/>
    <w:rsid w:val="00434AA1"/>
    <w:rsid w:val="004D2746"/>
    <w:rsid w:val="005449E8"/>
    <w:rsid w:val="005955A2"/>
    <w:rsid w:val="005A0F8A"/>
    <w:rsid w:val="005C3CE5"/>
    <w:rsid w:val="005E5352"/>
    <w:rsid w:val="005F7BDC"/>
    <w:rsid w:val="006313EE"/>
    <w:rsid w:val="00675CB2"/>
    <w:rsid w:val="0069619F"/>
    <w:rsid w:val="006C597B"/>
    <w:rsid w:val="00741EFB"/>
    <w:rsid w:val="007540DF"/>
    <w:rsid w:val="00770650"/>
    <w:rsid w:val="00791D53"/>
    <w:rsid w:val="007C4E96"/>
    <w:rsid w:val="007E1914"/>
    <w:rsid w:val="007F7C2E"/>
    <w:rsid w:val="00865D88"/>
    <w:rsid w:val="008E5AB7"/>
    <w:rsid w:val="00994C14"/>
    <w:rsid w:val="009D43F6"/>
    <w:rsid w:val="00A32B32"/>
    <w:rsid w:val="00A4468C"/>
    <w:rsid w:val="00AB47E2"/>
    <w:rsid w:val="00AC6A75"/>
    <w:rsid w:val="00AF0532"/>
    <w:rsid w:val="00B30129"/>
    <w:rsid w:val="00B33B73"/>
    <w:rsid w:val="00B376E4"/>
    <w:rsid w:val="00C13AEE"/>
    <w:rsid w:val="00C245B7"/>
    <w:rsid w:val="00C525B7"/>
    <w:rsid w:val="00C77725"/>
    <w:rsid w:val="00CB0622"/>
    <w:rsid w:val="00CC1587"/>
    <w:rsid w:val="00D126FA"/>
    <w:rsid w:val="00D9447A"/>
    <w:rsid w:val="00DA2B1F"/>
    <w:rsid w:val="00DB02D5"/>
    <w:rsid w:val="00DE12BE"/>
    <w:rsid w:val="00E07CE3"/>
    <w:rsid w:val="00E34E40"/>
    <w:rsid w:val="00E3638D"/>
    <w:rsid w:val="00E37DA7"/>
    <w:rsid w:val="00E848CB"/>
    <w:rsid w:val="00EC1E4C"/>
    <w:rsid w:val="00ED3CC8"/>
    <w:rsid w:val="00F07F9A"/>
    <w:rsid w:val="00F53C5E"/>
    <w:rsid w:val="00F7392C"/>
    <w:rsid w:val="00F94173"/>
    <w:rsid w:val="00FD1DD7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7B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24B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4BF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4BF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2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2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24B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B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BF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7B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24B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4BF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4BF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2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2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24B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B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B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dounias</dc:creator>
  <cp:lastModifiedBy>Parissi Lorina</cp:lastModifiedBy>
  <cp:revision>4</cp:revision>
  <dcterms:created xsi:type="dcterms:W3CDTF">2022-01-10T09:10:00Z</dcterms:created>
  <dcterms:modified xsi:type="dcterms:W3CDTF">2022-01-21T13:09:00Z</dcterms:modified>
</cp:coreProperties>
</file>